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0B" w:rsidRDefault="0071370B" w:rsidP="0071370B">
      <w:pPr>
        <w:pStyle w:val="NormalnyWeb"/>
        <w:spacing w:after="0" w:afterAutospacing="0"/>
      </w:pPr>
    </w:p>
    <w:p w:rsidR="0071370B" w:rsidRDefault="0071370B" w:rsidP="0071370B">
      <w:pPr>
        <w:pStyle w:val="NormalnyWeb"/>
        <w:spacing w:after="0" w:afterAutospacing="0"/>
        <w:jc w:val="center"/>
      </w:pPr>
      <w:r>
        <w:rPr>
          <w:rFonts w:ascii="Arial" w:hAnsi="Arial" w:cs="Arial"/>
          <w:b/>
          <w:bCs/>
          <w:sz w:val="22"/>
          <w:szCs w:val="22"/>
        </w:rPr>
        <w:t>KLAUZULA INFORMACYJNA</w:t>
      </w:r>
    </w:p>
    <w:p w:rsidR="0071370B" w:rsidRDefault="0071370B" w:rsidP="0071370B">
      <w:pPr>
        <w:pStyle w:val="NormalnyWeb"/>
        <w:jc w:val="both"/>
      </w:pPr>
      <w:r>
        <w:rPr>
          <w:rFonts w:ascii="Arial" w:hAnsi="Arial" w:cs="Arial"/>
          <w:i/>
          <w:iCs/>
          <w:sz w:val="20"/>
          <w:szCs w:val="20"/>
        </w:rPr>
        <w:t>Zgodnie z art. 13 ust. 1 i 2 Rozporządzenia Parlamentu Europejskiego i Rady (UE) 2016/679 z dnia 27 kwietnia 2016 r.  w sprawie ochrony osób fizycznych w związku z przetwarzaniem danych osobowych i w sprawie swobodnego przepływu takich danych oraz uchylenia dyrektywy 95/46/WE (Dz. U. UE. L z 2016r. Nr 119, str.1 ze zm.) - dalej „RODO”, informuję, że :</w:t>
      </w:r>
    </w:p>
    <w:p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Administratorem Pana/Pani danych osobowych jest Wójt Gminy Biskupiec ul. Rynek 1 13-340 Biskupiec, tel.(56) 47 45 057/ 058, fax: (56) 47 45 289, e-mail : ugb@gminabiskupiec.pl</w:t>
      </w:r>
    </w:p>
    <w:p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Administrator wyznaczył Inspektora Ochrony Danych, z którym Pan/Pani może się kontaktować we wszystkich sprawach dotyczących przetwarzania danych osobowych za pośrednictwem adresu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>
        <w:rPr>
          <w:rFonts w:ascii="Arial" w:hAnsi="Arial" w:cs="Arial"/>
          <w:color w:val="000000"/>
          <w:sz w:val="20"/>
          <w:szCs w:val="20"/>
        </w:rPr>
        <w:t>; lub pisemnie na adres Administratora.</w:t>
      </w:r>
    </w:p>
    <w:p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 xml:space="preserve">Pana/Pani dane osobowe będą przetwarzane w celu realizacji zadań w celu przeprowadzenia postępowania podatkowego w sprawie ustalenia wysokości </w:t>
      </w:r>
      <w:r>
        <w:rPr>
          <w:rFonts w:ascii="Arial" w:hAnsi="Arial" w:cs="Arial"/>
          <w:b/>
          <w:bCs/>
          <w:color w:val="000000"/>
          <w:sz w:val="20"/>
          <w:szCs w:val="20"/>
        </w:rPr>
        <w:t>zobowiązania podatkowego w podatku rolnym</w:t>
      </w:r>
      <w:r>
        <w:rPr>
          <w:rFonts w:ascii="Arial" w:hAnsi="Arial" w:cs="Arial"/>
          <w:color w:val="000000"/>
          <w:sz w:val="20"/>
          <w:szCs w:val="20"/>
        </w:rPr>
        <w:t xml:space="preserve">, jak również w celu realizacji praw oraz obowiązków wynikających z przepisów prawa (art. 6 ust. 1 lit. c RODO) oraz ustawy z 15 listopada 1984r. o podatku rolnym (tekst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jednol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Dz.U. z 2020r., poz.333), ustawy z 29 sierpnia 1997r. Ordynacja podatkowa (tekst jednolity: Dz.U. z 2020r., poz.1325 ze zm.) oraz przepisów wykonawczych do tych ustaw i regulacjach. </w:t>
      </w:r>
    </w:p>
    <w:p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 xml:space="preserve">Dane osobowe Pana/Pani będą przetwarzane przez okres niezbędny do realizacji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celu z uwzględnieniem okresów przechowywania określonych w przepisach szczególnych, w tym przepisów archiwalnych – przez 10 lat od roku kalendarzowego, w którym złożono informację o gruntach.</w:t>
      </w:r>
    </w:p>
    <w:p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>Pana/Pani dane nie będą przetwarzane w sposób zautomatyzowany, w tym nie będą podlegać profilowaniu.</w:t>
      </w:r>
    </w:p>
    <w:p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 xml:space="preserve"> Dane osobowe Pana/Pani nie będą przekazywane poza Europejski Obszar Gospodarczy (obejmujący Unię Europejską, Norwegię, Liechtenstein i Islandię).</w:t>
      </w:r>
    </w:p>
    <w:p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 xml:space="preserve"> W związku z przetwarzaniem Pana/Pani danych osobowych, przysługują Panu/Pani następujące prawa : a) prawo do dostępu do swoich danych oraz otrzymania ich kopii;</w:t>
      </w:r>
    </w:p>
    <w:p w:rsidR="0071370B" w:rsidRDefault="0071370B" w:rsidP="0071370B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b) prawo do sprostowania (poprawienia) swoich danych osobowych;</w:t>
      </w:r>
    </w:p>
    <w:p w:rsidR="0071370B" w:rsidRDefault="0071370B" w:rsidP="0071370B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c) prawo do ograniczenia przetwarzania dany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ch osobowych;</w:t>
      </w:r>
    </w:p>
    <w:p w:rsidR="0071370B" w:rsidRDefault="0071370B" w:rsidP="0071370B">
      <w:pPr>
        <w:pStyle w:val="NormalnyWeb"/>
        <w:jc w:val="both"/>
      </w:pPr>
      <w:r>
        <w:rPr>
          <w:rFonts w:ascii="Arial" w:hAnsi="Arial" w:cs="Arial"/>
          <w:color w:val="000000"/>
          <w:sz w:val="20"/>
          <w:szCs w:val="20"/>
        </w:rPr>
        <w:t>d) prawo do wniesienia skargi do Prezesa Urzędu Ochrony Danych Osobowych (ul. Stawki 2, 00-193 Warszawa), w sytuacji gdy uzna Pan/Pani, że przetwarzanie danych osobowych narusza przepisy ogólnego rozporządzenia o ochronie danych osobowych (RODO);.</w:t>
      </w:r>
    </w:p>
    <w:p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 xml:space="preserve"> Podanie przez Pana/Panią danych osobowych jest obowiązkowe. Nieprzekazanie danych skutkować będzie brakiem realizacji celu, o którym mowa w punkcie 3.</w:t>
      </w:r>
    </w:p>
    <w:p w:rsidR="0071370B" w:rsidRDefault="0071370B" w:rsidP="0071370B">
      <w:pPr>
        <w:pStyle w:val="NormalnyWeb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. Pana/Pani dane mogą zostać przekazane podmiotom zewnętrznym na podstawie umowy powierzenia przetwarzania danych osobowych, tj. obsługa informatyczna jednostki, obsługa informatyczna w zakresie oprogramowania ewidencyjno-księgowego a także podmiotom lub organom uprawnionym na podstawie przepisów prawa. </w:t>
      </w:r>
    </w:p>
    <w:p w:rsidR="0071370B" w:rsidRDefault="0071370B" w:rsidP="0071370B">
      <w:pPr>
        <w:pStyle w:val="NormalnyWeb"/>
        <w:spacing w:after="0" w:afterAutospacing="0"/>
        <w:contextualSpacing/>
        <w:jc w:val="right"/>
      </w:pPr>
      <w:r>
        <w:rPr>
          <w:rFonts w:ascii="Arial" w:hAnsi="Arial" w:cs="Arial"/>
          <w:sz w:val="22"/>
          <w:szCs w:val="22"/>
        </w:rPr>
        <w:t>________________________</w:t>
      </w:r>
    </w:p>
    <w:p w:rsidR="0071370B" w:rsidRDefault="0071370B" w:rsidP="0071370B">
      <w:pPr>
        <w:pStyle w:val="NormalnyWeb"/>
        <w:spacing w:after="0" w:afterAutospacing="0"/>
        <w:contextualSpacing/>
        <w:jc w:val="center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podpis</w:t>
      </w:r>
    </w:p>
    <w:sectPr w:rsidR="0071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E3"/>
    <w:rsid w:val="0071370B"/>
    <w:rsid w:val="00A659E3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370B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370B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2020-12-28T14:31:00Z</dcterms:created>
  <dcterms:modified xsi:type="dcterms:W3CDTF">2020-12-28T14:33:00Z</dcterms:modified>
</cp:coreProperties>
</file>